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375" w:rsidRDefault="00A210B0" w:rsidP="00F217C9">
      <w:pPr>
        <w:pStyle w:val="Nadpis1"/>
      </w:pPr>
      <w:proofErr w:type="gramStart"/>
      <w:r>
        <w:t>průvodní  zpráva</w:t>
      </w:r>
      <w:proofErr w:type="gramEnd"/>
    </w:p>
    <w:p w:rsidR="00A76BC3" w:rsidRPr="00292C18" w:rsidRDefault="00A210B0" w:rsidP="00292C18">
      <w:pPr>
        <w:pStyle w:val="Nadpis2"/>
        <w:rPr>
          <w:sz w:val="24"/>
          <w:szCs w:val="24"/>
        </w:rPr>
      </w:pPr>
      <w:proofErr w:type="gramStart"/>
      <w:r w:rsidRPr="00292C18">
        <w:rPr>
          <w:sz w:val="24"/>
          <w:szCs w:val="24"/>
        </w:rPr>
        <w:t>Akce :</w:t>
      </w:r>
      <w:proofErr w:type="gramEnd"/>
      <w:r w:rsidRPr="00292C18">
        <w:rPr>
          <w:sz w:val="24"/>
          <w:szCs w:val="24"/>
        </w:rPr>
        <w:t xml:space="preserve"> </w:t>
      </w:r>
      <w:r w:rsidR="00A76BC3" w:rsidRPr="00292C18">
        <w:rPr>
          <w:sz w:val="24"/>
          <w:szCs w:val="24"/>
        </w:rPr>
        <w:t xml:space="preserve">Vestavba </w:t>
      </w:r>
      <w:r w:rsidR="00A76BC3" w:rsidRPr="00292C18">
        <w:rPr>
          <w:sz w:val="24"/>
          <w:szCs w:val="24"/>
        </w:rPr>
        <w:t>v podstřešním prostoru pavilónu B,</w:t>
      </w:r>
      <w:r w:rsidR="00A76BC3" w:rsidRPr="00292C18">
        <w:rPr>
          <w:sz w:val="24"/>
          <w:szCs w:val="24"/>
        </w:rPr>
        <w:t xml:space="preserve"> </w:t>
      </w:r>
      <w:r w:rsidR="00A76BC3" w:rsidRPr="00292C18">
        <w:rPr>
          <w:sz w:val="24"/>
          <w:szCs w:val="24"/>
        </w:rPr>
        <w:t xml:space="preserve">stavební úpravy vybraných </w:t>
      </w:r>
      <w:r w:rsidR="00A76BC3" w:rsidRPr="00292C18">
        <w:rPr>
          <w:sz w:val="24"/>
          <w:szCs w:val="24"/>
        </w:rPr>
        <w:t>po</w:t>
      </w:r>
      <w:r w:rsidR="00A76BC3" w:rsidRPr="00292C18">
        <w:rPr>
          <w:sz w:val="24"/>
          <w:szCs w:val="24"/>
        </w:rPr>
        <w:t>kojů a zázemí kuchyně Domova pro seniory v Perninku, p. o.</w:t>
      </w:r>
    </w:p>
    <w:p w:rsidR="00A210B0" w:rsidRPr="00A210B0" w:rsidRDefault="00A210B0" w:rsidP="00BE752E">
      <w:pPr>
        <w:jc w:val="both"/>
        <w:rPr>
          <w:sz w:val="24"/>
          <w:szCs w:val="24"/>
        </w:rPr>
      </w:pPr>
    </w:p>
    <w:p w:rsidR="00533F61" w:rsidRDefault="00A210B0" w:rsidP="00A76BC3">
      <w:pPr>
        <w:jc w:val="both"/>
        <w:rPr>
          <w:sz w:val="24"/>
          <w:szCs w:val="24"/>
        </w:rPr>
      </w:pPr>
      <w:r w:rsidRPr="00A210B0">
        <w:rPr>
          <w:sz w:val="24"/>
          <w:szCs w:val="24"/>
        </w:rPr>
        <w:t xml:space="preserve">Na základě smlouvy o dílo byla vytvořena výše uvedená </w:t>
      </w:r>
      <w:r w:rsidR="00A76BC3">
        <w:rPr>
          <w:sz w:val="24"/>
          <w:szCs w:val="24"/>
        </w:rPr>
        <w:t xml:space="preserve">projektová dokumentace pro </w:t>
      </w:r>
      <w:r w:rsidR="00FF097C">
        <w:rPr>
          <w:sz w:val="24"/>
          <w:szCs w:val="24"/>
        </w:rPr>
        <w:t>provádění stavby</w:t>
      </w:r>
      <w:r w:rsidRPr="00A210B0">
        <w:rPr>
          <w:sz w:val="24"/>
          <w:szCs w:val="24"/>
        </w:rPr>
        <w:t xml:space="preserve">. </w:t>
      </w:r>
    </w:p>
    <w:p w:rsidR="005F0F65" w:rsidRPr="00A210B0" w:rsidRDefault="005F0F65" w:rsidP="00BE752E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292C18">
        <w:rPr>
          <w:sz w:val="24"/>
          <w:szCs w:val="24"/>
        </w:rPr>
        <w:t xml:space="preserve"> tomto projektu </w:t>
      </w:r>
      <w:r>
        <w:rPr>
          <w:sz w:val="24"/>
          <w:szCs w:val="24"/>
        </w:rPr>
        <w:t xml:space="preserve">se řeší vestavba nových užitných prostorů do nyní volného půdního prostoru pavilonu B a </w:t>
      </w:r>
      <w:r w:rsidR="00380511">
        <w:rPr>
          <w:sz w:val="24"/>
          <w:szCs w:val="24"/>
        </w:rPr>
        <w:t xml:space="preserve">následné </w:t>
      </w:r>
      <w:r>
        <w:rPr>
          <w:sz w:val="24"/>
          <w:szCs w:val="24"/>
        </w:rPr>
        <w:t>využití uvolněných prostorů</w:t>
      </w:r>
      <w:r w:rsidR="00380511">
        <w:rPr>
          <w:sz w:val="24"/>
          <w:szCs w:val="24"/>
        </w:rPr>
        <w:t xml:space="preserve"> v obytných podlažích obou pavilonů.</w:t>
      </w:r>
      <w:r>
        <w:rPr>
          <w:sz w:val="24"/>
          <w:szCs w:val="24"/>
        </w:rPr>
        <w:t xml:space="preserve"> </w:t>
      </w:r>
    </w:p>
    <w:p w:rsidR="00A210B0" w:rsidRPr="00A210B0" w:rsidRDefault="00A210B0" w:rsidP="00BE752E">
      <w:pPr>
        <w:pStyle w:val="Nadpis3"/>
        <w:jc w:val="both"/>
        <w:rPr>
          <w:rFonts w:ascii="Times New Roman" w:hAnsi="Times New Roman" w:cs="Times New Roman"/>
          <w:sz w:val="24"/>
          <w:szCs w:val="24"/>
        </w:rPr>
      </w:pPr>
      <w:r w:rsidRPr="00A210B0">
        <w:rPr>
          <w:rFonts w:ascii="Times New Roman" w:hAnsi="Times New Roman" w:cs="Times New Roman"/>
          <w:sz w:val="24"/>
          <w:szCs w:val="24"/>
        </w:rPr>
        <w:t>A.1 Identifikační údaje</w:t>
      </w:r>
    </w:p>
    <w:p w:rsidR="00A76BC3" w:rsidRDefault="00A76BC3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A.1.1 Údaje o stavbě</w:t>
      </w:r>
    </w:p>
    <w:p w:rsidR="00A76BC3" w:rsidRPr="00A76BC3" w:rsidRDefault="00A210B0" w:rsidP="00A76BC3">
      <w:pPr>
        <w:pStyle w:val="Nadpis2"/>
        <w:jc w:val="both"/>
        <w:rPr>
          <w:rFonts w:ascii="Times New Roman" w:hAnsi="Times New Roman" w:cs="Times New Roman"/>
          <w:b w:val="0"/>
          <w:sz w:val="24"/>
          <w:szCs w:val="24"/>
          <w:u w:val="none"/>
        </w:rPr>
      </w:pPr>
      <w:r w:rsidRPr="00A76BC3">
        <w:rPr>
          <w:rFonts w:ascii="Times New Roman" w:hAnsi="Times New Roman" w:cs="Times New Roman"/>
          <w:b w:val="0"/>
          <w:sz w:val="24"/>
          <w:szCs w:val="24"/>
          <w:u w:val="none"/>
        </w:rPr>
        <w:t xml:space="preserve">a) Název </w:t>
      </w:r>
      <w:proofErr w:type="gramStart"/>
      <w:r w:rsidRPr="00A76BC3">
        <w:rPr>
          <w:rFonts w:ascii="Times New Roman" w:hAnsi="Times New Roman" w:cs="Times New Roman"/>
          <w:b w:val="0"/>
          <w:sz w:val="24"/>
          <w:szCs w:val="24"/>
          <w:u w:val="none"/>
        </w:rPr>
        <w:t>stavby :</w:t>
      </w:r>
      <w:proofErr w:type="gramEnd"/>
      <w:r w:rsidR="00A76BC3" w:rsidRPr="00A76BC3">
        <w:rPr>
          <w:rFonts w:ascii="Times New Roman" w:hAnsi="Times New Roman" w:cs="Times New Roman"/>
          <w:b w:val="0"/>
          <w:sz w:val="24"/>
          <w:szCs w:val="24"/>
          <w:u w:val="none"/>
        </w:rPr>
        <w:t xml:space="preserve"> </w:t>
      </w:r>
      <w:r w:rsidR="00A76BC3" w:rsidRPr="00A76BC3">
        <w:rPr>
          <w:rFonts w:ascii="Times New Roman" w:hAnsi="Times New Roman" w:cs="Times New Roman"/>
          <w:b w:val="0"/>
          <w:sz w:val="24"/>
          <w:szCs w:val="24"/>
          <w:u w:val="none"/>
        </w:rPr>
        <w:t>Vestavba v podstřešním prostoru pavilónu B, stavební úpravy vybraných pokojů a zázemí kuchyně Domova pro seniory v Perninku, p. o.</w:t>
      </w:r>
    </w:p>
    <w:p w:rsidR="00A76BC3" w:rsidRDefault="00A76BC3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b) Místo </w:t>
      </w:r>
      <w:proofErr w:type="gramStart"/>
      <w:r w:rsidRPr="00A210B0">
        <w:rPr>
          <w:rFonts w:ascii="Times New Roman" w:hAnsi="Times New Roman"/>
          <w:sz w:val="24"/>
          <w:szCs w:val="24"/>
        </w:rPr>
        <w:t>stavby :</w:t>
      </w:r>
      <w:proofErr w:type="gramEnd"/>
      <w:r w:rsidRPr="00A210B0">
        <w:rPr>
          <w:rFonts w:ascii="Times New Roman" w:hAnsi="Times New Roman"/>
          <w:sz w:val="24"/>
          <w:szCs w:val="24"/>
        </w:rPr>
        <w:t xml:space="preserve"> </w:t>
      </w:r>
      <w:r w:rsidRPr="00A210B0">
        <w:rPr>
          <w:rFonts w:ascii="Times New Roman" w:hAnsi="Times New Roman"/>
          <w:bCs/>
          <w:sz w:val="24"/>
          <w:szCs w:val="24"/>
        </w:rPr>
        <w:t>Pernink, objekt</w:t>
      </w:r>
      <w:r w:rsidR="00B2142D">
        <w:rPr>
          <w:rFonts w:ascii="Times New Roman" w:hAnsi="Times New Roman"/>
          <w:bCs/>
          <w:sz w:val="24"/>
          <w:szCs w:val="24"/>
        </w:rPr>
        <w:t xml:space="preserve">y </w:t>
      </w:r>
      <w:proofErr w:type="spellStart"/>
      <w:r w:rsidR="00B2142D">
        <w:rPr>
          <w:rFonts w:ascii="Times New Roman" w:hAnsi="Times New Roman"/>
          <w:bCs/>
          <w:sz w:val="24"/>
          <w:szCs w:val="24"/>
        </w:rPr>
        <w:t>p.č</w:t>
      </w:r>
      <w:proofErr w:type="spellEnd"/>
      <w:r w:rsidR="00B2142D">
        <w:rPr>
          <w:rFonts w:ascii="Times New Roman" w:hAnsi="Times New Roman"/>
          <w:bCs/>
          <w:sz w:val="24"/>
          <w:szCs w:val="24"/>
        </w:rPr>
        <w:t>. st. 375, č.p. 2</w:t>
      </w:r>
      <w:r w:rsidRPr="00A210B0">
        <w:rPr>
          <w:rFonts w:ascii="Times New Roman" w:hAnsi="Times New Roman"/>
          <w:bCs/>
          <w:sz w:val="24"/>
          <w:szCs w:val="24"/>
        </w:rPr>
        <w:t>8</w:t>
      </w:r>
      <w:r w:rsidR="00B2142D">
        <w:rPr>
          <w:rFonts w:ascii="Times New Roman" w:hAnsi="Times New Roman"/>
          <w:bCs/>
          <w:sz w:val="24"/>
          <w:szCs w:val="24"/>
        </w:rPr>
        <w:t>2</w:t>
      </w:r>
      <w:r w:rsidR="002974AF">
        <w:rPr>
          <w:rFonts w:ascii="Times New Roman" w:hAnsi="Times New Roman"/>
          <w:bCs/>
          <w:sz w:val="24"/>
          <w:szCs w:val="24"/>
        </w:rPr>
        <w:t xml:space="preserve"> ( dále pavilon </w:t>
      </w:r>
      <w:r w:rsidR="00D84CC5">
        <w:rPr>
          <w:rFonts w:ascii="Times New Roman" w:hAnsi="Times New Roman"/>
          <w:bCs/>
          <w:sz w:val="24"/>
          <w:szCs w:val="24"/>
        </w:rPr>
        <w:t>A</w:t>
      </w:r>
      <w:r w:rsidR="002974AF">
        <w:rPr>
          <w:rFonts w:ascii="Times New Roman" w:hAnsi="Times New Roman"/>
          <w:bCs/>
          <w:sz w:val="24"/>
          <w:szCs w:val="24"/>
        </w:rPr>
        <w:t xml:space="preserve"> )</w:t>
      </w:r>
      <w:r w:rsidR="00B2142D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="00B2142D" w:rsidRPr="00A210B0">
        <w:rPr>
          <w:rFonts w:ascii="Times New Roman" w:hAnsi="Times New Roman"/>
          <w:bCs/>
          <w:sz w:val="24"/>
          <w:szCs w:val="24"/>
        </w:rPr>
        <w:t>p.č</w:t>
      </w:r>
      <w:proofErr w:type="spellEnd"/>
      <w:r w:rsidR="00B2142D" w:rsidRPr="00A210B0">
        <w:rPr>
          <w:rFonts w:ascii="Times New Roman" w:hAnsi="Times New Roman"/>
          <w:bCs/>
          <w:sz w:val="24"/>
          <w:szCs w:val="24"/>
        </w:rPr>
        <w:t>. st. 35</w:t>
      </w:r>
      <w:r w:rsidR="00B2142D">
        <w:rPr>
          <w:rFonts w:ascii="Times New Roman" w:hAnsi="Times New Roman"/>
          <w:bCs/>
          <w:sz w:val="24"/>
          <w:szCs w:val="24"/>
        </w:rPr>
        <w:t>4</w:t>
      </w:r>
      <w:r w:rsidR="00B2142D" w:rsidRPr="00A210B0">
        <w:rPr>
          <w:rFonts w:ascii="Times New Roman" w:hAnsi="Times New Roman"/>
          <w:bCs/>
          <w:sz w:val="24"/>
          <w:szCs w:val="24"/>
        </w:rPr>
        <w:t>, č.p. 268</w:t>
      </w:r>
      <w:r w:rsidR="002974AF">
        <w:rPr>
          <w:rFonts w:ascii="Times New Roman" w:hAnsi="Times New Roman"/>
          <w:bCs/>
          <w:sz w:val="24"/>
          <w:szCs w:val="24"/>
        </w:rPr>
        <w:t xml:space="preserve"> ( dále pavilon </w:t>
      </w:r>
      <w:r w:rsidR="00D84CC5">
        <w:rPr>
          <w:rFonts w:ascii="Times New Roman" w:hAnsi="Times New Roman"/>
          <w:bCs/>
          <w:sz w:val="24"/>
          <w:szCs w:val="24"/>
        </w:rPr>
        <w:t>B</w:t>
      </w:r>
      <w:r w:rsidR="002974AF">
        <w:rPr>
          <w:rFonts w:ascii="Times New Roman" w:hAnsi="Times New Roman"/>
          <w:bCs/>
          <w:sz w:val="24"/>
          <w:szCs w:val="24"/>
        </w:rPr>
        <w:t xml:space="preserve"> )</w:t>
      </w:r>
      <w:r w:rsidR="00B2142D">
        <w:rPr>
          <w:rFonts w:ascii="Times New Roman" w:hAnsi="Times New Roman"/>
          <w:bCs/>
          <w:sz w:val="24"/>
          <w:szCs w:val="24"/>
        </w:rPr>
        <w:t>, katastrální území Pernink. Sousední pozemky jsou vypsány v části Situační výkresy</w:t>
      </w:r>
      <w:r w:rsidRPr="00A210B0">
        <w:rPr>
          <w:rFonts w:ascii="Times New Roman" w:hAnsi="Times New Roman"/>
          <w:sz w:val="24"/>
          <w:szCs w:val="24"/>
        </w:rPr>
        <w:t>.</w:t>
      </w:r>
    </w:p>
    <w:p w:rsidR="00533F61" w:rsidRDefault="00533F61" w:rsidP="00BE752E">
      <w:pPr>
        <w:jc w:val="both"/>
        <w:rPr>
          <w:rFonts w:ascii="Times New Roman" w:hAnsi="Times New Roman"/>
          <w:sz w:val="24"/>
          <w:szCs w:val="24"/>
        </w:rPr>
      </w:pPr>
    </w:p>
    <w:p w:rsidR="00B2142D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c) Předmět </w:t>
      </w:r>
      <w:r w:rsidR="00A76BC3">
        <w:rPr>
          <w:rFonts w:ascii="Times New Roman" w:hAnsi="Times New Roman"/>
          <w:sz w:val="24"/>
          <w:szCs w:val="24"/>
        </w:rPr>
        <w:t>projektové</w:t>
      </w:r>
      <w:r w:rsidRPr="00A210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10B0">
        <w:rPr>
          <w:rFonts w:ascii="Times New Roman" w:hAnsi="Times New Roman"/>
          <w:sz w:val="24"/>
          <w:szCs w:val="24"/>
        </w:rPr>
        <w:t>dokumentace :</w:t>
      </w:r>
      <w:proofErr w:type="gramEnd"/>
      <w:r w:rsidRPr="00A210B0">
        <w:rPr>
          <w:rFonts w:ascii="Times New Roman" w:hAnsi="Times New Roman"/>
          <w:sz w:val="24"/>
          <w:szCs w:val="24"/>
        </w:rPr>
        <w:t xml:space="preserve"> </w:t>
      </w:r>
      <w:r w:rsidR="00A76BC3">
        <w:rPr>
          <w:rFonts w:ascii="Times New Roman" w:hAnsi="Times New Roman"/>
          <w:sz w:val="24"/>
          <w:szCs w:val="24"/>
        </w:rPr>
        <w:t>V</w:t>
      </w:r>
      <w:r w:rsidR="00B2142D">
        <w:rPr>
          <w:rFonts w:ascii="Times New Roman" w:hAnsi="Times New Roman"/>
          <w:sz w:val="24"/>
          <w:szCs w:val="24"/>
        </w:rPr>
        <w:t>estavb</w:t>
      </w:r>
      <w:r w:rsidR="00A76BC3">
        <w:rPr>
          <w:rFonts w:ascii="Times New Roman" w:hAnsi="Times New Roman"/>
          <w:sz w:val="24"/>
          <w:szCs w:val="24"/>
        </w:rPr>
        <w:t>a</w:t>
      </w:r>
      <w:r w:rsidR="00B2142D">
        <w:rPr>
          <w:rFonts w:ascii="Times New Roman" w:hAnsi="Times New Roman"/>
          <w:sz w:val="24"/>
          <w:szCs w:val="24"/>
        </w:rPr>
        <w:t xml:space="preserve"> </w:t>
      </w:r>
      <w:r w:rsidR="002974AF">
        <w:rPr>
          <w:rFonts w:ascii="Times New Roman" w:hAnsi="Times New Roman"/>
          <w:sz w:val="24"/>
          <w:szCs w:val="24"/>
        </w:rPr>
        <w:t xml:space="preserve">v nyní prázdném podkroví pavilonu B, </w:t>
      </w:r>
      <w:r w:rsidR="00292C18">
        <w:rPr>
          <w:rFonts w:ascii="Times New Roman" w:hAnsi="Times New Roman"/>
          <w:sz w:val="24"/>
          <w:szCs w:val="24"/>
        </w:rPr>
        <w:t>zd</w:t>
      </w:r>
      <w:r w:rsidR="002974AF">
        <w:rPr>
          <w:rFonts w:ascii="Times New Roman" w:hAnsi="Times New Roman"/>
          <w:sz w:val="24"/>
          <w:szCs w:val="24"/>
        </w:rPr>
        <w:t xml:space="preserve">e se nově soustředí provozní </w:t>
      </w:r>
      <w:r w:rsidR="00292C18">
        <w:rPr>
          <w:rFonts w:ascii="Times New Roman" w:hAnsi="Times New Roman"/>
          <w:sz w:val="24"/>
          <w:szCs w:val="24"/>
        </w:rPr>
        <w:t>zázemí</w:t>
      </w:r>
      <w:r w:rsidR="002974AF">
        <w:rPr>
          <w:rFonts w:ascii="Times New Roman" w:hAnsi="Times New Roman"/>
          <w:sz w:val="24"/>
          <w:szCs w:val="24"/>
        </w:rPr>
        <w:t>. Uvolněné prostory po kancelářích v obytných částech pavilonů budou využity pro bydlení klientů. Upraví se počet lůžek tak, aby ubytování bylo komfortnější.</w:t>
      </w:r>
      <w:r w:rsidR="00312559">
        <w:rPr>
          <w:rFonts w:ascii="Times New Roman" w:hAnsi="Times New Roman"/>
          <w:sz w:val="24"/>
          <w:szCs w:val="24"/>
        </w:rPr>
        <w:t xml:space="preserve"> Bude více jednolůžkových pokojů.</w:t>
      </w:r>
    </w:p>
    <w:p w:rsidR="002974AF" w:rsidRPr="00A210B0" w:rsidRDefault="002974AF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A.1.2 Údaje stavebníkovi</w:t>
      </w:r>
    </w:p>
    <w:p w:rsidR="00533F61" w:rsidRDefault="00533F61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a) Domov pro seniory v</w:t>
      </w:r>
      <w:r w:rsidR="00B2142D">
        <w:rPr>
          <w:rFonts w:ascii="Times New Roman" w:hAnsi="Times New Roman"/>
          <w:sz w:val="24"/>
          <w:szCs w:val="24"/>
        </w:rPr>
        <w:t> </w:t>
      </w:r>
      <w:r w:rsidRPr="00A210B0">
        <w:rPr>
          <w:rFonts w:ascii="Times New Roman" w:hAnsi="Times New Roman"/>
          <w:sz w:val="24"/>
          <w:szCs w:val="24"/>
        </w:rPr>
        <w:t>Perninku</w:t>
      </w:r>
      <w:r w:rsidR="00B214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142D">
        <w:rPr>
          <w:rFonts w:ascii="Times New Roman" w:hAnsi="Times New Roman"/>
          <w:sz w:val="24"/>
          <w:szCs w:val="24"/>
        </w:rPr>
        <w:t>p.o</w:t>
      </w:r>
      <w:proofErr w:type="spellEnd"/>
      <w:r w:rsidR="00B2142D">
        <w:rPr>
          <w:rFonts w:ascii="Times New Roman" w:hAnsi="Times New Roman"/>
          <w:sz w:val="24"/>
          <w:szCs w:val="24"/>
        </w:rPr>
        <w:t>.</w:t>
      </w:r>
      <w:r w:rsidRPr="00A210B0">
        <w:rPr>
          <w:rFonts w:ascii="Times New Roman" w:hAnsi="Times New Roman"/>
          <w:sz w:val="24"/>
          <w:szCs w:val="24"/>
        </w:rPr>
        <w:t xml:space="preserve">, Nádražní 268, 362 </w:t>
      </w:r>
      <w:proofErr w:type="gramStart"/>
      <w:r w:rsidRPr="00A210B0">
        <w:rPr>
          <w:rFonts w:ascii="Times New Roman" w:hAnsi="Times New Roman"/>
          <w:sz w:val="24"/>
          <w:szCs w:val="24"/>
        </w:rPr>
        <w:t xml:space="preserve">36 </w:t>
      </w:r>
      <w:r w:rsidR="00B2142D">
        <w:rPr>
          <w:rFonts w:ascii="Times New Roman" w:hAnsi="Times New Roman"/>
          <w:sz w:val="24"/>
          <w:szCs w:val="24"/>
        </w:rPr>
        <w:t xml:space="preserve"> </w:t>
      </w:r>
      <w:r w:rsidRPr="00A210B0">
        <w:rPr>
          <w:rFonts w:ascii="Times New Roman" w:hAnsi="Times New Roman"/>
          <w:sz w:val="24"/>
          <w:szCs w:val="24"/>
        </w:rPr>
        <w:t>Pernink</w:t>
      </w:r>
      <w:proofErr w:type="gramEnd"/>
      <w:r w:rsidRPr="00A210B0">
        <w:rPr>
          <w:rFonts w:ascii="Times New Roman" w:hAnsi="Times New Roman"/>
          <w:sz w:val="24"/>
          <w:szCs w:val="24"/>
        </w:rPr>
        <w:t>. IČ 711 751 99</w:t>
      </w:r>
      <w:r w:rsidR="00312559">
        <w:rPr>
          <w:rFonts w:ascii="Times New Roman" w:hAnsi="Times New Roman"/>
          <w:sz w:val="24"/>
          <w:szCs w:val="24"/>
        </w:rPr>
        <w:t>. Příspěvková organizace Karlovarského kraje.</w:t>
      </w:r>
      <w:r w:rsidRPr="00A210B0">
        <w:rPr>
          <w:rFonts w:ascii="Times New Roman" w:hAnsi="Times New Roman"/>
          <w:sz w:val="24"/>
          <w:szCs w:val="24"/>
        </w:rPr>
        <w:t xml:space="preserve"> </w:t>
      </w: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A.1.3 Údaje o zpracovateli projektové dokumentace </w:t>
      </w:r>
    </w:p>
    <w:p w:rsidR="00533F61" w:rsidRDefault="00533F61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a) Ing. Roman Gajdoš, </w:t>
      </w:r>
      <w:proofErr w:type="spellStart"/>
      <w:proofErr w:type="gramStart"/>
      <w:r w:rsidRPr="00A210B0">
        <w:rPr>
          <w:rFonts w:ascii="Times New Roman" w:hAnsi="Times New Roman"/>
          <w:sz w:val="24"/>
          <w:szCs w:val="24"/>
        </w:rPr>
        <w:t>G.projekt</w:t>
      </w:r>
      <w:proofErr w:type="spellEnd"/>
      <w:proofErr w:type="gramEnd"/>
      <w:r w:rsidRPr="00A210B0">
        <w:rPr>
          <w:rFonts w:ascii="Times New Roman" w:hAnsi="Times New Roman"/>
          <w:sz w:val="24"/>
          <w:szCs w:val="24"/>
        </w:rPr>
        <w:t xml:space="preserve">, IČO 13845357, </w:t>
      </w:r>
      <w:r w:rsidR="00312559">
        <w:rPr>
          <w:rFonts w:ascii="Times New Roman" w:hAnsi="Times New Roman"/>
          <w:sz w:val="24"/>
          <w:szCs w:val="24"/>
        </w:rPr>
        <w:t xml:space="preserve">provozovna </w:t>
      </w:r>
      <w:r w:rsidRPr="00A210B0">
        <w:rPr>
          <w:rFonts w:ascii="Times New Roman" w:hAnsi="Times New Roman"/>
          <w:sz w:val="24"/>
          <w:szCs w:val="24"/>
        </w:rPr>
        <w:t>Bezručova 8, 360 01  Karlovy Vary.</w:t>
      </w:r>
    </w:p>
    <w:p w:rsidR="00533F61" w:rsidRDefault="00533F61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b) Ing. Roman Gajdoš, </w:t>
      </w:r>
      <w:proofErr w:type="spellStart"/>
      <w:proofErr w:type="gramStart"/>
      <w:r w:rsidRPr="00A210B0">
        <w:rPr>
          <w:rFonts w:ascii="Times New Roman" w:hAnsi="Times New Roman"/>
          <w:sz w:val="24"/>
          <w:szCs w:val="24"/>
        </w:rPr>
        <w:t>G.projekt</w:t>
      </w:r>
      <w:proofErr w:type="spellEnd"/>
      <w:proofErr w:type="gramEnd"/>
      <w:r w:rsidRPr="00A210B0">
        <w:rPr>
          <w:rFonts w:ascii="Times New Roman" w:hAnsi="Times New Roman"/>
          <w:sz w:val="24"/>
          <w:szCs w:val="24"/>
        </w:rPr>
        <w:t>, číslo v seznamu autorizovaných osob ČKAIT 0300382 – Autorizovaný inženýr pro pozemní stavby.</w:t>
      </w:r>
    </w:p>
    <w:p w:rsidR="00533F61" w:rsidRDefault="00533F61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c) </w:t>
      </w:r>
    </w:p>
    <w:p w:rsidR="00292C18" w:rsidRPr="00A210B0" w:rsidRDefault="00292C18" w:rsidP="00292C18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Ing. Petr Hampl, KSI, s.r.o. 0300703 Statika</w:t>
      </w:r>
    </w:p>
    <w:p w:rsidR="00292C18" w:rsidRPr="00A210B0" w:rsidRDefault="00292C18" w:rsidP="00292C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Ing. </w:t>
      </w:r>
      <w:r w:rsidRPr="00A210B0">
        <w:rPr>
          <w:rFonts w:ascii="Times New Roman" w:hAnsi="Times New Roman"/>
          <w:sz w:val="24"/>
          <w:szCs w:val="24"/>
        </w:rPr>
        <w:t xml:space="preserve">Iveta Charousková, </w:t>
      </w:r>
      <w:proofErr w:type="gramStart"/>
      <w:r w:rsidRPr="00A210B0">
        <w:rPr>
          <w:rFonts w:ascii="Times New Roman" w:hAnsi="Times New Roman"/>
          <w:sz w:val="24"/>
          <w:szCs w:val="24"/>
        </w:rPr>
        <w:t>8488  Požárně</w:t>
      </w:r>
      <w:proofErr w:type="gramEnd"/>
      <w:r w:rsidRPr="00A210B0">
        <w:rPr>
          <w:rFonts w:ascii="Times New Roman" w:hAnsi="Times New Roman"/>
          <w:sz w:val="24"/>
          <w:szCs w:val="24"/>
        </w:rPr>
        <w:t xml:space="preserve"> bezpečnostní řešení</w:t>
      </w:r>
    </w:p>
    <w:p w:rsidR="00FD5A43" w:rsidRPr="00292C18" w:rsidRDefault="00FD5A43" w:rsidP="00FD5A43">
      <w:pPr>
        <w:rPr>
          <w:sz w:val="24"/>
          <w:szCs w:val="24"/>
        </w:rPr>
      </w:pPr>
      <w:r w:rsidRPr="00292C18">
        <w:rPr>
          <w:sz w:val="24"/>
          <w:szCs w:val="24"/>
        </w:rPr>
        <w:t>Ing. František Kolář, 0300539 Elektroinstalace</w:t>
      </w:r>
    </w:p>
    <w:p w:rsidR="00FD5A43" w:rsidRPr="00292C18" w:rsidRDefault="00FD5A43" w:rsidP="00FD5A43">
      <w:pPr>
        <w:rPr>
          <w:sz w:val="24"/>
          <w:szCs w:val="24"/>
        </w:rPr>
      </w:pPr>
      <w:r w:rsidRPr="00292C18">
        <w:rPr>
          <w:sz w:val="24"/>
          <w:szCs w:val="24"/>
        </w:rPr>
        <w:t>Rudolf Bárta, 0300204 Zdravotní instalace</w:t>
      </w:r>
    </w:p>
    <w:p w:rsidR="00FD5A43" w:rsidRDefault="00FD5A43" w:rsidP="00FD5A43">
      <w:pPr>
        <w:rPr>
          <w:sz w:val="24"/>
          <w:szCs w:val="24"/>
        </w:rPr>
      </w:pPr>
      <w:r w:rsidRPr="00292C18">
        <w:rPr>
          <w:sz w:val="24"/>
          <w:szCs w:val="24"/>
        </w:rPr>
        <w:t xml:space="preserve">Pavel </w:t>
      </w:r>
      <w:proofErr w:type="spellStart"/>
      <w:r w:rsidRPr="00292C18">
        <w:rPr>
          <w:sz w:val="24"/>
          <w:szCs w:val="24"/>
        </w:rPr>
        <w:t>Tezaur</w:t>
      </w:r>
      <w:proofErr w:type="spellEnd"/>
      <w:r w:rsidRPr="00292C18">
        <w:rPr>
          <w:sz w:val="24"/>
          <w:szCs w:val="24"/>
        </w:rPr>
        <w:t xml:space="preserve">, 0300238 ÚT A VZT </w:t>
      </w:r>
    </w:p>
    <w:p w:rsidR="0089352B" w:rsidRDefault="0089352B" w:rsidP="0089352B">
      <w:pPr>
        <w:rPr>
          <w:sz w:val="24"/>
          <w:szCs w:val="24"/>
        </w:rPr>
      </w:pPr>
      <w:r w:rsidRPr="0089352B">
        <w:rPr>
          <w:sz w:val="24"/>
          <w:szCs w:val="24"/>
          <w:shd w:val="clear" w:color="auto" w:fill="FFFFFF"/>
        </w:rPr>
        <w:t>G-MAR PLUS, s.r.o.</w:t>
      </w:r>
      <w:r>
        <w:rPr>
          <w:sz w:val="24"/>
          <w:szCs w:val="24"/>
          <w:shd w:val="clear" w:color="auto" w:fill="FFFFFF"/>
        </w:rPr>
        <w:t xml:space="preserve">, </w:t>
      </w:r>
      <w:r w:rsidRPr="0089352B">
        <w:rPr>
          <w:sz w:val="24"/>
          <w:szCs w:val="24"/>
        </w:rPr>
        <w:t>IČO 61170208</w:t>
      </w:r>
    </w:p>
    <w:p w:rsidR="0089352B" w:rsidRPr="0089352B" w:rsidRDefault="0089352B" w:rsidP="0089352B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Ivan </w:t>
      </w:r>
      <w:proofErr w:type="spellStart"/>
      <w:r>
        <w:rPr>
          <w:sz w:val="24"/>
          <w:szCs w:val="24"/>
          <w:shd w:val="clear" w:color="auto" w:fill="FFFFFF"/>
        </w:rPr>
        <w:t>Křesina</w:t>
      </w:r>
      <w:proofErr w:type="spellEnd"/>
      <w:r>
        <w:rPr>
          <w:sz w:val="24"/>
          <w:szCs w:val="24"/>
          <w:shd w:val="clear" w:color="auto" w:fill="FFFFFF"/>
        </w:rPr>
        <w:t>, 0300742, S</w:t>
      </w:r>
      <w:bookmarkStart w:id="0" w:name="_GoBack"/>
      <w:bookmarkEnd w:id="0"/>
      <w:r>
        <w:rPr>
          <w:sz w:val="24"/>
          <w:szCs w:val="24"/>
          <w:shd w:val="clear" w:color="auto" w:fill="FFFFFF"/>
        </w:rPr>
        <w:t>tavební část</w:t>
      </w:r>
    </w:p>
    <w:p w:rsidR="00292C18" w:rsidRDefault="00A210B0" w:rsidP="00BE752E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  <w:r w:rsidRPr="00A210B0">
        <w:rPr>
          <w:rFonts w:ascii="Times New Roman" w:hAnsi="Times New Roman" w:cs="Times New Roman"/>
          <w:sz w:val="24"/>
          <w:szCs w:val="24"/>
        </w:rPr>
        <w:lastRenderedPageBreak/>
        <w:t xml:space="preserve">A.2 </w:t>
      </w:r>
      <w:r w:rsidR="00292C18">
        <w:rPr>
          <w:rFonts w:ascii="Times New Roman" w:hAnsi="Times New Roman" w:cs="Times New Roman"/>
          <w:sz w:val="24"/>
          <w:szCs w:val="24"/>
        </w:rPr>
        <w:t>Členění stavby na objekty</w:t>
      </w:r>
    </w:p>
    <w:p w:rsidR="00292C18" w:rsidRDefault="00292C18" w:rsidP="00292C18"/>
    <w:p w:rsidR="00292C18" w:rsidRPr="00292C18" w:rsidRDefault="00292C18" w:rsidP="00292C18">
      <w:pPr>
        <w:rPr>
          <w:sz w:val="24"/>
          <w:szCs w:val="24"/>
        </w:rPr>
      </w:pPr>
      <w:r w:rsidRPr="00292C18">
        <w:rPr>
          <w:sz w:val="24"/>
          <w:szCs w:val="24"/>
        </w:rPr>
        <w:t xml:space="preserve">Stavba je </w:t>
      </w:r>
      <w:r>
        <w:rPr>
          <w:sz w:val="24"/>
          <w:szCs w:val="24"/>
        </w:rPr>
        <w:t>jedním objektem, bude provedena v jedné etapě v celém rozsahu.</w:t>
      </w:r>
    </w:p>
    <w:p w:rsidR="00A210B0" w:rsidRPr="00A210B0" w:rsidRDefault="00292C18" w:rsidP="00BE752E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A.3 </w:t>
      </w:r>
      <w:r w:rsidR="00A210B0" w:rsidRPr="00A210B0">
        <w:rPr>
          <w:rFonts w:ascii="Times New Roman" w:hAnsi="Times New Roman" w:cs="Times New Roman"/>
          <w:sz w:val="24"/>
          <w:szCs w:val="24"/>
        </w:rPr>
        <w:t>Seznam vstupních podkladů</w:t>
      </w: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A210B0" w:rsidRDefault="002974AF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Projekty stavebních úprav z nedávné doby </w:t>
      </w:r>
      <w:proofErr w:type="gramStart"/>
      <w:r>
        <w:rPr>
          <w:rFonts w:ascii="Times New Roman" w:hAnsi="Times New Roman"/>
          <w:sz w:val="24"/>
          <w:szCs w:val="24"/>
        </w:rPr>
        <w:t>( nadstandardní</w:t>
      </w:r>
      <w:proofErr w:type="gramEnd"/>
      <w:r>
        <w:rPr>
          <w:rFonts w:ascii="Times New Roman" w:hAnsi="Times New Roman"/>
          <w:sz w:val="24"/>
          <w:szCs w:val="24"/>
        </w:rPr>
        <w:t xml:space="preserve"> pokoje</w:t>
      </w:r>
      <w:r w:rsidR="00533F61">
        <w:rPr>
          <w:rFonts w:ascii="Times New Roman" w:hAnsi="Times New Roman"/>
          <w:sz w:val="24"/>
          <w:szCs w:val="24"/>
        </w:rPr>
        <w:t xml:space="preserve"> v pavilonu B</w:t>
      </w:r>
      <w:r>
        <w:rPr>
          <w:rFonts w:ascii="Times New Roman" w:hAnsi="Times New Roman"/>
          <w:sz w:val="24"/>
          <w:szCs w:val="24"/>
        </w:rPr>
        <w:t>, 6 pokojů</w:t>
      </w:r>
      <w:r w:rsidR="00533F61" w:rsidRPr="00533F61">
        <w:rPr>
          <w:rFonts w:ascii="Times New Roman" w:hAnsi="Times New Roman"/>
          <w:sz w:val="24"/>
          <w:szCs w:val="24"/>
        </w:rPr>
        <w:t xml:space="preserve"> </w:t>
      </w:r>
      <w:r w:rsidR="00533F61">
        <w:rPr>
          <w:rFonts w:ascii="Times New Roman" w:hAnsi="Times New Roman"/>
          <w:sz w:val="24"/>
          <w:szCs w:val="24"/>
        </w:rPr>
        <w:t>v pavilonu B</w:t>
      </w:r>
      <w:r>
        <w:rPr>
          <w:rFonts w:ascii="Times New Roman" w:hAnsi="Times New Roman"/>
          <w:sz w:val="24"/>
          <w:szCs w:val="24"/>
        </w:rPr>
        <w:t xml:space="preserve">, </w:t>
      </w:r>
      <w:r w:rsidR="00D84CC5">
        <w:rPr>
          <w:rFonts w:ascii="Times New Roman" w:hAnsi="Times New Roman"/>
          <w:sz w:val="24"/>
          <w:szCs w:val="24"/>
        </w:rPr>
        <w:t xml:space="preserve">vstupní hala, </w:t>
      </w:r>
      <w:r>
        <w:rPr>
          <w:rFonts w:ascii="Times New Roman" w:hAnsi="Times New Roman"/>
          <w:sz w:val="24"/>
          <w:szCs w:val="24"/>
        </w:rPr>
        <w:t>vestavba evakuačního výtahu )</w:t>
      </w:r>
    </w:p>
    <w:p w:rsidR="00D84CC5" w:rsidRDefault="00D84CC5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Zbytky původní projektové dokumentace</w:t>
      </w: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 xml:space="preserve">Vlastní doměření </w:t>
      </w:r>
      <w:r w:rsidR="00533F61">
        <w:rPr>
          <w:rFonts w:ascii="Times New Roman" w:hAnsi="Times New Roman"/>
          <w:sz w:val="24"/>
          <w:szCs w:val="24"/>
        </w:rPr>
        <w:t>dotčených prostor</w:t>
      </w:r>
    </w:p>
    <w:p w:rsid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Vizuální prohlídka</w:t>
      </w:r>
    </w:p>
    <w:p w:rsidR="00D84CC5" w:rsidRPr="00A210B0" w:rsidRDefault="00D84CC5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Sondy do konstrukcí</w:t>
      </w:r>
      <w:r w:rsidR="00533F61">
        <w:rPr>
          <w:rFonts w:ascii="Times New Roman" w:hAnsi="Times New Roman"/>
          <w:sz w:val="24"/>
          <w:szCs w:val="24"/>
        </w:rPr>
        <w:t xml:space="preserve"> a statické vyhodnocení</w:t>
      </w:r>
      <w:r w:rsidR="00312559">
        <w:rPr>
          <w:rFonts w:ascii="Times New Roman" w:hAnsi="Times New Roman"/>
          <w:sz w:val="24"/>
          <w:szCs w:val="24"/>
        </w:rPr>
        <w:t xml:space="preserve"> – výsledky v samostatné složce</w:t>
      </w:r>
    </w:p>
    <w:p w:rsidR="00533F61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A210B0">
        <w:rPr>
          <w:rFonts w:ascii="Times New Roman" w:hAnsi="Times New Roman"/>
          <w:sz w:val="24"/>
          <w:szCs w:val="24"/>
        </w:rPr>
        <w:t>Podklad</w:t>
      </w:r>
      <w:r w:rsidR="00533F61">
        <w:rPr>
          <w:rFonts w:ascii="Times New Roman" w:hAnsi="Times New Roman"/>
          <w:sz w:val="24"/>
          <w:szCs w:val="24"/>
        </w:rPr>
        <w:t xml:space="preserve">y </w:t>
      </w:r>
      <w:r w:rsidRPr="00A210B0">
        <w:rPr>
          <w:rFonts w:ascii="Times New Roman" w:hAnsi="Times New Roman"/>
          <w:sz w:val="24"/>
          <w:szCs w:val="24"/>
        </w:rPr>
        <w:t>dodavatel</w:t>
      </w:r>
      <w:r w:rsidR="002974AF">
        <w:rPr>
          <w:rFonts w:ascii="Times New Roman" w:hAnsi="Times New Roman"/>
          <w:sz w:val="24"/>
          <w:szCs w:val="24"/>
        </w:rPr>
        <w:t>ů</w:t>
      </w:r>
      <w:r w:rsidRPr="00A210B0">
        <w:rPr>
          <w:rFonts w:ascii="Times New Roman" w:hAnsi="Times New Roman"/>
          <w:sz w:val="24"/>
          <w:szCs w:val="24"/>
        </w:rPr>
        <w:t xml:space="preserve"> technologie</w:t>
      </w:r>
    </w:p>
    <w:p w:rsidR="00A210B0" w:rsidRDefault="00533F61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Projednání s provozovatelem</w:t>
      </w:r>
      <w:r w:rsidR="00A210B0" w:rsidRPr="00A210B0">
        <w:rPr>
          <w:rFonts w:ascii="Times New Roman" w:hAnsi="Times New Roman"/>
          <w:sz w:val="24"/>
          <w:szCs w:val="24"/>
        </w:rPr>
        <w:t xml:space="preserve"> </w:t>
      </w:r>
    </w:p>
    <w:p w:rsidR="00292C18" w:rsidRDefault="00292C18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Informace z katastru</w:t>
      </w:r>
    </w:p>
    <w:p w:rsidR="00292C18" w:rsidRPr="00A210B0" w:rsidRDefault="00292C18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Internet</w:t>
      </w:r>
    </w:p>
    <w:p w:rsidR="00A210B0" w:rsidRPr="00A210B0" w:rsidRDefault="00A210B0" w:rsidP="00BE752E">
      <w:pPr>
        <w:jc w:val="both"/>
        <w:rPr>
          <w:rFonts w:ascii="Times New Roman" w:hAnsi="Times New Roman"/>
          <w:sz w:val="24"/>
          <w:szCs w:val="24"/>
        </w:rPr>
      </w:pPr>
    </w:p>
    <w:p w:rsidR="00D90B81" w:rsidRDefault="00D90B81" w:rsidP="00BE752E">
      <w:pPr>
        <w:jc w:val="both"/>
        <w:rPr>
          <w:rFonts w:ascii="Times New Roman" w:hAnsi="Times New Roman"/>
          <w:b/>
          <w:sz w:val="24"/>
          <w:szCs w:val="24"/>
        </w:rPr>
      </w:pPr>
      <w:r w:rsidRPr="00D90B81">
        <w:rPr>
          <w:rFonts w:ascii="Times New Roman" w:hAnsi="Times New Roman"/>
          <w:b/>
          <w:sz w:val="24"/>
          <w:szCs w:val="24"/>
        </w:rPr>
        <w:t>Závěr</w:t>
      </w:r>
    </w:p>
    <w:p w:rsidR="00D90B81" w:rsidRDefault="00D90B81" w:rsidP="00BE752E">
      <w:pPr>
        <w:jc w:val="both"/>
        <w:rPr>
          <w:rFonts w:ascii="Times New Roman" w:hAnsi="Times New Roman"/>
          <w:b/>
          <w:sz w:val="24"/>
          <w:szCs w:val="24"/>
        </w:rPr>
      </w:pPr>
    </w:p>
    <w:p w:rsidR="00D90B81" w:rsidRDefault="00D90B81" w:rsidP="00BE752E">
      <w:pPr>
        <w:jc w:val="both"/>
        <w:rPr>
          <w:rFonts w:ascii="Times New Roman" w:hAnsi="Times New Roman"/>
          <w:sz w:val="24"/>
          <w:szCs w:val="24"/>
        </w:rPr>
      </w:pPr>
      <w:r w:rsidRPr="00D90B81">
        <w:rPr>
          <w:rFonts w:ascii="Times New Roman" w:hAnsi="Times New Roman"/>
          <w:sz w:val="24"/>
          <w:szCs w:val="24"/>
        </w:rPr>
        <w:t>Ce</w:t>
      </w:r>
      <w:r>
        <w:rPr>
          <w:rFonts w:ascii="Times New Roman" w:hAnsi="Times New Roman"/>
          <w:sz w:val="24"/>
          <w:szCs w:val="24"/>
        </w:rPr>
        <w:t>lková kapacita Domova se nemění a zůstává 54</w:t>
      </w:r>
      <w:r w:rsidR="003E1E6A">
        <w:rPr>
          <w:rFonts w:ascii="Times New Roman" w:hAnsi="Times New Roman"/>
          <w:sz w:val="24"/>
          <w:szCs w:val="24"/>
        </w:rPr>
        <w:t xml:space="preserve"> klientů</w:t>
      </w:r>
      <w:r>
        <w:rPr>
          <w:rFonts w:ascii="Times New Roman" w:hAnsi="Times New Roman"/>
          <w:sz w:val="24"/>
          <w:szCs w:val="24"/>
        </w:rPr>
        <w:t>. Výrazně se zlepší komfort ubytování</w:t>
      </w:r>
      <w:r w:rsidR="003E1E6A">
        <w:rPr>
          <w:rFonts w:ascii="Times New Roman" w:hAnsi="Times New Roman"/>
          <w:sz w:val="24"/>
          <w:szCs w:val="24"/>
        </w:rPr>
        <w:t>, změnou dvoulůžkových pokojů na jednolůžkové</w:t>
      </w:r>
      <w:r>
        <w:rPr>
          <w:rFonts w:ascii="Times New Roman" w:hAnsi="Times New Roman"/>
          <w:sz w:val="24"/>
          <w:szCs w:val="24"/>
        </w:rPr>
        <w:t>. Řeší se nevyhovující zázemí pro zaměstnance a hygiena práce.</w:t>
      </w:r>
    </w:p>
    <w:p w:rsidR="00D90B81" w:rsidRDefault="00D90B81" w:rsidP="00BE75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Zlepšuje se </w:t>
      </w:r>
      <w:r w:rsidR="00AE790A">
        <w:rPr>
          <w:rFonts w:ascii="Times New Roman" w:hAnsi="Times New Roman"/>
          <w:sz w:val="24"/>
          <w:szCs w:val="24"/>
        </w:rPr>
        <w:t>psychologické působení interiérů a exteriéru stavby.</w:t>
      </w:r>
    </w:p>
    <w:p w:rsidR="00AE790A" w:rsidRDefault="00AE790A" w:rsidP="00BE752E">
      <w:pPr>
        <w:jc w:val="both"/>
        <w:rPr>
          <w:rFonts w:ascii="Times New Roman" w:hAnsi="Times New Roman"/>
          <w:sz w:val="24"/>
          <w:szCs w:val="24"/>
        </w:rPr>
      </w:pPr>
    </w:p>
    <w:p w:rsidR="00AE790A" w:rsidRDefault="00AE790A" w:rsidP="00BE752E">
      <w:pPr>
        <w:jc w:val="both"/>
        <w:rPr>
          <w:rFonts w:ascii="Times New Roman" w:hAnsi="Times New Roman"/>
          <w:sz w:val="24"/>
          <w:szCs w:val="24"/>
        </w:rPr>
      </w:pPr>
    </w:p>
    <w:p w:rsidR="00AE790A" w:rsidRPr="00D90B81" w:rsidRDefault="00AE790A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0E76B2">
        <w:rPr>
          <w:rFonts w:ascii="Times New Roman" w:hAnsi="Times New Roman"/>
          <w:sz w:val="24"/>
          <w:szCs w:val="24"/>
        </w:rPr>
        <w:t xml:space="preserve">V Karlových Varech, </w:t>
      </w:r>
      <w:r w:rsidR="003E1E6A">
        <w:rPr>
          <w:rFonts w:ascii="Times New Roman" w:hAnsi="Times New Roman"/>
          <w:sz w:val="24"/>
          <w:szCs w:val="24"/>
        </w:rPr>
        <w:fldChar w:fldCharType="begin"/>
      </w:r>
      <w:r w:rsidR="003E1E6A">
        <w:rPr>
          <w:rFonts w:ascii="Times New Roman" w:hAnsi="Times New Roman"/>
          <w:sz w:val="24"/>
          <w:szCs w:val="24"/>
        </w:rPr>
        <w:instrText xml:space="preserve"> TIME \@ "d.M.yyyy" </w:instrText>
      </w:r>
      <w:r w:rsidR="003E1E6A">
        <w:rPr>
          <w:rFonts w:ascii="Times New Roman" w:hAnsi="Times New Roman"/>
          <w:sz w:val="24"/>
          <w:szCs w:val="24"/>
        </w:rPr>
        <w:fldChar w:fldCharType="separate"/>
      </w:r>
      <w:r w:rsidR="0089352B">
        <w:rPr>
          <w:rFonts w:ascii="Times New Roman" w:hAnsi="Times New Roman"/>
          <w:noProof/>
          <w:sz w:val="24"/>
          <w:szCs w:val="24"/>
        </w:rPr>
        <w:t>26.7.2018</w:t>
      </w:r>
      <w:r w:rsidR="003E1E6A">
        <w:rPr>
          <w:rFonts w:ascii="Times New Roman" w:hAnsi="Times New Roman"/>
          <w:sz w:val="24"/>
          <w:szCs w:val="24"/>
        </w:rPr>
        <w:fldChar w:fldCharType="end"/>
      </w:r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b/>
          <w:bCs/>
          <w:sz w:val="24"/>
          <w:szCs w:val="24"/>
        </w:rPr>
        <w:t>Ing. Roman GAJDOŠ</w:t>
      </w:r>
    </w:p>
    <w:sectPr w:rsidR="00A210B0" w:rsidRPr="000E76B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3C1" w:rsidRDefault="004173C1" w:rsidP="00F217C9">
      <w:r>
        <w:separator/>
      </w:r>
    </w:p>
  </w:endnote>
  <w:endnote w:type="continuationSeparator" w:id="0">
    <w:p w:rsidR="004173C1" w:rsidRDefault="004173C1" w:rsidP="00F2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7C9" w:rsidRPr="00292C18" w:rsidRDefault="00292C18" w:rsidP="00292C18">
    <w:pPr>
      <w:pStyle w:val="Nadpis2"/>
      <w:jc w:val="both"/>
      <w:rPr>
        <w:rFonts w:ascii="Times New Roman" w:hAnsi="Times New Roman" w:cs="Times New Roman"/>
        <w:b w:val="0"/>
        <w:i/>
        <w:sz w:val="18"/>
        <w:szCs w:val="18"/>
        <w:u w:val="none"/>
      </w:rPr>
    </w:pPr>
    <w:r w:rsidRPr="00292C18">
      <w:rPr>
        <w:rFonts w:ascii="Times New Roman" w:hAnsi="Times New Roman" w:cs="Times New Roman"/>
        <w:b w:val="0"/>
        <w:i/>
        <w:sz w:val="18"/>
        <w:szCs w:val="18"/>
        <w:u w:val="none"/>
      </w:rPr>
      <w:t>Vestavba v podstřešním prostoru pavilónu B, stavební úpravy vybraných pokojů a zázemí kuchyně Domova pro seniory v Perninku, p. o.</w:t>
    </w:r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 xml:space="preserve"> </w:t>
    </w:r>
    <w:proofErr w:type="gramStart"/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>( projekt</w:t>
    </w:r>
    <w:proofErr w:type="gramEnd"/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 xml:space="preserve"> pro provádění stavby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3C1" w:rsidRDefault="004173C1" w:rsidP="00F217C9">
      <w:r>
        <w:separator/>
      </w:r>
    </w:p>
  </w:footnote>
  <w:footnote w:type="continuationSeparator" w:id="0">
    <w:p w:rsidR="004173C1" w:rsidRDefault="004173C1" w:rsidP="00F21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3927093"/>
      <w:docPartObj>
        <w:docPartGallery w:val="Page Numbers (Top of Page)"/>
        <w:docPartUnique/>
      </w:docPartObj>
    </w:sdtPr>
    <w:sdtEndPr/>
    <w:sdtContent>
      <w:p w:rsidR="00312559" w:rsidRDefault="00312559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C09">
          <w:rPr>
            <w:noProof/>
          </w:rPr>
          <w:t>6</w:t>
        </w:r>
        <w:r>
          <w:fldChar w:fldCharType="end"/>
        </w:r>
      </w:p>
    </w:sdtContent>
  </w:sdt>
  <w:p w:rsidR="00F217C9" w:rsidRDefault="00F217C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0B0"/>
    <w:rsid w:val="000C5C4C"/>
    <w:rsid w:val="000C5E7D"/>
    <w:rsid w:val="000E76B2"/>
    <w:rsid w:val="001F18A8"/>
    <w:rsid w:val="00247C4F"/>
    <w:rsid w:val="00292C18"/>
    <w:rsid w:val="002974AF"/>
    <w:rsid w:val="002D1676"/>
    <w:rsid w:val="002F0CA4"/>
    <w:rsid w:val="00312559"/>
    <w:rsid w:val="003411A4"/>
    <w:rsid w:val="00343C09"/>
    <w:rsid w:val="00380511"/>
    <w:rsid w:val="003E1E6A"/>
    <w:rsid w:val="004051F3"/>
    <w:rsid w:val="00407BC8"/>
    <w:rsid w:val="004173C1"/>
    <w:rsid w:val="00533F61"/>
    <w:rsid w:val="005F0F65"/>
    <w:rsid w:val="006D7881"/>
    <w:rsid w:val="006F720C"/>
    <w:rsid w:val="00772DDE"/>
    <w:rsid w:val="00822C57"/>
    <w:rsid w:val="00850B67"/>
    <w:rsid w:val="0089352B"/>
    <w:rsid w:val="00916A96"/>
    <w:rsid w:val="00962EBF"/>
    <w:rsid w:val="00975375"/>
    <w:rsid w:val="009E4E30"/>
    <w:rsid w:val="00A210B0"/>
    <w:rsid w:val="00A76BC3"/>
    <w:rsid w:val="00A839B9"/>
    <w:rsid w:val="00AC75CF"/>
    <w:rsid w:val="00AE790A"/>
    <w:rsid w:val="00AF6AF6"/>
    <w:rsid w:val="00B2142D"/>
    <w:rsid w:val="00BE752E"/>
    <w:rsid w:val="00BF5C9D"/>
    <w:rsid w:val="00C90AC4"/>
    <w:rsid w:val="00D304F2"/>
    <w:rsid w:val="00D431A6"/>
    <w:rsid w:val="00D50CEF"/>
    <w:rsid w:val="00D84CC5"/>
    <w:rsid w:val="00D90B81"/>
    <w:rsid w:val="00E26E88"/>
    <w:rsid w:val="00F217C9"/>
    <w:rsid w:val="00F8279C"/>
    <w:rsid w:val="00FD5A43"/>
    <w:rsid w:val="00FF097C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1FEA9"/>
  <w15:docId w15:val="{A9AF03D2-7720-4F13-A163-16012C4D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Theme="minorHAnsi" w:hAnsi="Times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C5E7D"/>
  </w:style>
  <w:style w:type="paragraph" w:styleId="Nadpis1">
    <w:name w:val="heading 1"/>
    <w:basedOn w:val="Normln"/>
    <w:next w:val="Nadpis2"/>
    <w:link w:val="Nadpis1Char"/>
    <w:qFormat/>
    <w:rsid w:val="000C5E7D"/>
    <w:pPr>
      <w:keepNext/>
      <w:spacing w:before="240" w:after="60"/>
      <w:jc w:val="center"/>
      <w:outlineLvl w:val="0"/>
    </w:pPr>
    <w:rPr>
      <w:rFonts w:eastAsia="Times New Roman"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0C5E7D"/>
    <w:pPr>
      <w:keepNext/>
      <w:spacing w:before="240" w:after="60"/>
      <w:outlineLvl w:val="1"/>
    </w:pPr>
    <w:rPr>
      <w:rFonts w:eastAsiaTheme="majorEastAsia"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0C5E7D"/>
    <w:pPr>
      <w:keepNext/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0C5E7D"/>
    <w:pPr>
      <w:keepNext/>
      <w:outlineLvl w:val="3"/>
    </w:pPr>
    <w:rPr>
      <w:rFonts w:eastAsia="Times New Roman" w:cs="Arial"/>
      <w:b/>
      <w:bCs/>
      <w:szCs w:val="26"/>
    </w:rPr>
  </w:style>
  <w:style w:type="paragraph" w:styleId="Nadpis5">
    <w:name w:val="heading 5"/>
    <w:basedOn w:val="Normln"/>
    <w:next w:val="Normln"/>
    <w:link w:val="Nadpis5Char"/>
    <w:qFormat/>
    <w:rsid w:val="000C5E7D"/>
    <w:pPr>
      <w:keepNext/>
      <w:outlineLvl w:val="4"/>
    </w:pPr>
    <w:rPr>
      <w:rFonts w:eastAsia="Times New Roman"/>
      <w:u w:val="single"/>
    </w:rPr>
  </w:style>
  <w:style w:type="paragraph" w:styleId="Nadpis6">
    <w:name w:val="heading 6"/>
    <w:basedOn w:val="Normln"/>
    <w:next w:val="Normln"/>
    <w:link w:val="Nadpis6Char"/>
    <w:qFormat/>
    <w:rsid w:val="000C5E7D"/>
    <w:pPr>
      <w:keepNext/>
      <w:outlineLvl w:val="5"/>
    </w:pPr>
    <w:rPr>
      <w:rFonts w:eastAsia="Arial Unicode MS"/>
      <w:b/>
      <w:bCs/>
      <w:caps/>
      <w:sz w:val="28"/>
    </w:rPr>
  </w:style>
  <w:style w:type="paragraph" w:styleId="Nadpis7">
    <w:name w:val="heading 7"/>
    <w:basedOn w:val="Normln"/>
    <w:next w:val="Normln"/>
    <w:link w:val="Nadpis7Char"/>
    <w:qFormat/>
    <w:rsid w:val="000C5E7D"/>
    <w:pPr>
      <w:keepNext/>
      <w:outlineLvl w:val="6"/>
    </w:pPr>
    <w:rPr>
      <w:rFonts w:eastAsia="Times New Roman"/>
      <w:b/>
      <w:bCs/>
      <w:smallCaps/>
      <w:sz w:val="32"/>
    </w:rPr>
  </w:style>
  <w:style w:type="paragraph" w:styleId="Nadpis8">
    <w:name w:val="heading 8"/>
    <w:basedOn w:val="Normln"/>
    <w:next w:val="Normln"/>
    <w:link w:val="Nadpis8Char"/>
    <w:qFormat/>
    <w:rsid w:val="000C5E7D"/>
    <w:pPr>
      <w:keepNext/>
      <w:jc w:val="right"/>
      <w:outlineLvl w:val="7"/>
    </w:pPr>
    <w:rPr>
      <w:rFonts w:eastAsia="Times New Roman"/>
      <w:b/>
      <w:bCs/>
      <w:smallCaps/>
      <w:sz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mj">
    <w:name w:val="Normální můj"/>
    <w:basedOn w:val="Nadpis2"/>
    <w:link w:val="NormlnmjChar"/>
    <w:qFormat/>
    <w:rsid w:val="000C5E7D"/>
  </w:style>
  <w:style w:type="character" w:customStyle="1" w:styleId="NormlnmjChar">
    <w:name w:val="Normální můj Char"/>
    <w:basedOn w:val="Nadpis2Char"/>
    <w:link w:val="Normlnmj"/>
    <w:rsid w:val="000C5E7D"/>
    <w:rPr>
      <w:rFonts w:ascii="Times New Roman" w:eastAsiaTheme="majorEastAsia" w:hAnsi="Times New Roman" w:cs="Arial"/>
      <w:b/>
      <w:bCs/>
      <w:iCs/>
      <w:sz w:val="24"/>
      <w:szCs w:val="28"/>
      <w:u w:val="single"/>
    </w:rPr>
  </w:style>
  <w:style w:type="character" w:customStyle="1" w:styleId="Nadpis2Char">
    <w:name w:val="Nadpis 2 Char"/>
    <w:basedOn w:val="Standardnpsmoodstavce"/>
    <w:link w:val="Nadpis2"/>
    <w:rsid w:val="000C5E7D"/>
    <w:rPr>
      <w:rFonts w:ascii="Times New Roman" w:eastAsiaTheme="majorEastAsia" w:hAnsi="Times New Roman" w:cs="Arial"/>
      <w:b/>
      <w:bCs/>
      <w:iCs/>
      <w:sz w:val="24"/>
      <w:szCs w:val="28"/>
      <w:u w:val="single"/>
    </w:rPr>
  </w:style>
  <w:style w:type="character" w:customStyle="1" w:styleId="Nadpis1Char">
    <w:name w:val="Nadpis 1 Char"/>
    <w:basedOn w:val="Standardnpsmoodstavce"/>
    <w:link w:val="Nadpis1"/>
    <w:rsid w:val="000C5E7D"/>
    <w:rPr>
      <w:rFonts w:ascii="Times New Roman" w:eastAsia="Times New Roman" w:hAnsi="Times New Roman" w:cs="Arial"/>
      <w:b/>
      <w:bCs/>
      <w:caps/>
      <w:kern w:val="32"/>
      <w:sz w:val="32"/>
      <w:szCs w:val="32"/>
      <w:u w:val="single"/>
    </w:rPr>
  </w:style>
  <w:style w:type="character" w:customStyle="1" w:styleId="Nadpis3Char">
    <w:name w:val="Nadpis 3 Char"/>
    <w:basedOn w:val="Standardnpsmoodstavce"/>
    <w:link w:val="Nadpis3"/>
    <w:rsid w:val="000C5E7D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Nadpis4Char">
    <w:name w:val="Nadpis 4 Char"/>
    <w:basedOn w:val="Standardnpsmoodstavce"/>
    <w:link w:val="Nadpis4"/>
    <w:rsid w:val="000C5E7D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Nadpis5Char">
    <w:name w:val="Nadpis 5 Char"/>
    <w:basedOn w:val="Standardnpsmoodstavce"/>
    <w:link w:val="Nadpis5"/>
    <w:rsid w:val="000C5E7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0C5E7D"/>
    <w:rPr>
      <w:rFonts w:ascii="Times New Roman" w:eastAsia="Arial Unicode MS" w:hAnsi="Times New Roman" w:cs="Times New Roman"/>
      <w:b/>
      <w:bCs/>
      <w:caps/>
      <w:sz w:val="28"/>
      <w:szCs w:val="20"/>
    </w:rPr>
  </w:style>
  <w:style w:type="character" w:customStyle="1" w:styleId="Nadpis7Char">
    <w:name w:val="Nadpis 7 Char"/>
    <w:basedOn w:val="Standardnpsmoodstavce"/>
    <w:link w:val="Nadpis7"/>
    <w:rsid w:val="000C5E7D"/>
    <w:rPr>
      <w:rFonts w:ascii="Times New Roman" w:eastAsia="Times New Roman" w:hAnsi="Times New Roman" w:cs="Times New Roman"/>
      <w:b/>
      <w:bCs/>
      <w:smallCaps/>
      <w:sz w:val="32"/>
      <w:szCs w:val="20"/>
    </w:rPr>
  </w:style>
  <w:style w:type="character" w:customStyle="1" w:styleId="Nadpis8Char">
    <w:name w:val="Nadpis 8 Char"/>
    <w:basedOn w:val="Standardnpsmoodstavce"/>
    <w:link w:val="Nadpis8"/>
    <w:rsid w:val="000C5E7D"/>
    <w:rPr>
      <w:rFonts w:ascii="Times New Roman" w:eastAsia="Times New Roman" w:hAnsi="Times New Roman" w:cs="Times New Roman"/>
      <w:b/>
      <w:bCs/>
      <w:smallCaps/>
      <w:sz w:val="32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5E7D"/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5E7D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C5E7D"/>
    <w:pPr>
      <w:ind w:left="720"/>
      <w:contextualSpacing/>
    </w:pPr>
    <w:rPr>
      <w:rFonts w:eastAsia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A210B0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21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17C9"/>
  </w:style>
  <w:style w:type="paragraph" w:styleId="Zpat">
    <w:name w:val="footer"/>
    <w:basedOn w:val="Normln"/>
    <w:link w:val="ZpatChar"/>
    <w:uiPriority w:val="99"/>
    <w:unhideWhenUsed/>
    <w:rsid w:val="00F21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1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401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</cp:lastModifiedBy>
  <cp:revision>3</cp:revision>
  <cp:lastPrinted>2018-07-26T18:43:00Z</cp:lastPrinted>
  <dcterms:created xsi:type="dcterms:W3CDTF">2018-07-26T18:31:00Z</dcterms:created>
  <dcterms:modified xsi:type="dcterms:W3CDTF">2018-07-26T18:47:00Z</dcterms:modified>
</cp:coreProperties>
</file>